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170" w:before="28"/>
        <w:contextualSpacing w:val="false"/>
      </w:pPr>
      <w:r>
        <w:rPr>
          <w:rFonts w:ascii="Arial" w:hAnsi="Arial"/>
          <w:b/>
          <w:bCs/>
          <w:u w:val="single"/>
        </w:rPr>
        <w:t>Conversation trail when printing from Notes</w:t>
      </w:r>
    </w:p>
    <w:p>
      <w:pPr>
        <w:pStyle w:val="style0"/>
      </w:pPr>
      <w:r>
        <w:rPr>
          <w:rFonts w:ascii="Arial" w:hAnsi="Arial"/>
          <w:b w:val="false"/>
          <w:bCs w:val="false"/>
          <w:u w:val="none"/>
        </w:rPr>
        <w:t>The following test was to print a note to the XPS printer.  When the XPS dialog came up it was cancelled.  This caused the iPad to display an error and ask if reprinting should be tried.  The reprint was then saved.</w:t>
      </w:r>
    </w:p>
    <w:tbl>
      <w:tblPr>
        <w:jc w:val="left"/>
        <w:tblInd w:type="dxa" w:w="0"/>
        <w:tblBorders>
          <w:top w:color="000000" w:space="0" w:sz="2" w:val="single"/>
          <w:left w:color="000000" w:space="0" w:sz="2" w:val="single"/>
          <w:bottom w:color="000000" w:space="0" w:sz="2" w:val="single"/>
          <w:insideH w:color="000000" w:space="0" w:sz="2" w:val="single"/>
          <w:right w:val="none"/>
          <w:insideV w:val="none"/>
        </w:tblBorders>
        <w:tblCellMar>
          <w:top w:type="dxa" w:w="0"/>
          <w:left w:type="dxa" w:w="0"/>
          <w:bottom w:type="dxa" w:w="0"/>
          <w:right w:type="dxa" w:w="0"/>
        </w:tblCellMar>
      </w:tblPr>
      <w:tblGrid>
        <w:gridCol w:w="645"/>
        <w:gridCol w:w="4005"/>
        <w:gridCol w:w="675"/>
        <w:gridCol w:w="4320"/>
      </w:tblGrid>
      <w:tr>
        <w:trPr>
          <w:cantSplit w:val="false"/>
        </w:trPr>
        <w:tc>
          <w:tcPr>
            <w:tcW w:type="dxa" w:w="645"/>
            <w:tcBorders>
              <w:top w:color="000000" w:space="0" w:sz="2" w:val="single"/>
              <w:left w:color="000000" w:space="0" w:sz="2" w:val="single"/>
              <w:bottom w:color="000000" w:space="0" w:sz="2" w:val="single"/>
              <w:right w:val="none"/>
            </w:tcBorders>
            <w:shd w:fill="000000" w:val="clear"/>
          </w:tcPr>
          <w:p>
            <w:pPr>
              <w:pStyle w:val="style0"/>
              <w:spacing w:after="170" w:before="28"/>
              <w:contextualSpacing w:val="false"/>
              <w:jc w:val="left"/>
            </w:pPr>
            <w:r>
              <w:rPr>
                <w:rFonts w:ascii="Consolas" w:hAnsi="Consolas"/>
                <w:b/>
                <w:bCs/>
                <w:i/>
                <w:iCs/>
                <w:strike w:val="false"/>
                <w:dstrike w:val="false"/>
                <w:outline w:val="false"/>
                <w:shadow w:val="false"/>
                <w:color w:val="FFFFFF"/>
                <w:sz w:val="24"/>
                <w:szCs w:val="24"/>
                <w:u w:val="none"/>
              </w:rPr>
            </w:r>
          </w:p>
        </w:tc>
        <w:tc>
          <w:tcPr>
            <w:tcW w:type="dxa" w:w="4005"/>
            <w:tcBorders>
              <w:top w:color="000000" w:space="0" w:sz="2" w:val="single"/>
              <w:left w:color="000000" w:space="0" w:sz="2" w:val="single"/>
              <w:bottom w:color="000000" w:space="0" w:sz="2" w:val="single"/>
              <w:right w:val="none"/>
            </w:tcBorders>
            <w:shd w:fill="000000" w:val="clear"/>
          </w:tcPr>
          <w:p>
            <w:pPr>
              <w:pStyle w:val="style0"/>
              <w:spacing w:after="170" w:before="28"/>
              <w:contextualSpacing w:val="false"/>
              <w:jc w:val="left"/>
            </w:pPr>
            <w:r>
              <w:rPr>
                <w:rFonts w:ascii="Consolas" w:hAnsi="Consolas"/>
                <w:b w:val="false"/>
                <w:bCs w:val="false"/>
                <w:i/>
                <w:iCs/>
                <w:strike w:val="false"/>
                <w:dstrike w:val="false"/>
                <w:outline w:val="false"/>
                <w:shadow w:val="false"/>
                <w:color w:val="FFFFFF"/>
                <w:sz w:val="24"/>
                <w:szCs w:val="24"/>
                <w:u w:val="none"/>
              </w:rPr>
              <w:t>Operation-ID</w:t>
            </w:r>
          </w:p>
        </w:tc>
        <w:tc>
          <w:tcPr>
            <w:tcW w:type="dxa" w:w="675"/>
            <w:tcBorders>
              <w:top w:color="000000" w:space="0" w:sz="2" w:val="single"/>
              <w:left w:color="000000" w:space="0" w:sz="2" w:val="single"/>
              <w:bottom w:color="000000" w:space="0" w:sz="2" w:val="single"/>
              <w:right w:val="none"/>
            </w:tcBorders>
            <w:shd w:fill="000000" w:val="clear"/>
          </w:tcPr>
          <w:p>
            <w:pPr>
              <w:pStyle w:val="style0"/>
              <w:spacing w:after="170" w:before="28"/>
              <w:contextualSpacing w:val="false"/>
              <w:jc w:val="center"/>
            </w:pPr>
            <w:r>
              <w:rPr>
                <w:rFonts w:ascii="Consolas" w:hAnsi="Consolas"/>
                <w:b w:val="false"/>
                <w:bCs w:val="false"/>
                <w:i/>
                <w:iCs/>
                <w:strike w:val="false"/>
                <w:dstrike w:val="false"/>
                <w:outline w:val="false"/>
                <w:shadow w:val="false"/>
                <w:color w:val="FFFFFF"/>
                <w:sz w:val="24"/>
                <w:szCs w:val="24"/>
                <w:u w:val="none"/>
              </w:rPr>
              <w:t>ID</w:t>
            </w:r>
          </w:p>
        </w:tc>
        <w:tc>
          <w:tcPr>
            <w:tcW w:type="dxa" w:w="4320"/>
            <w:tcBorders>
              <w:top w:color="000000" w:space="0" w:sz="2" w:val="single"/>
              <w:left w:color="000000" w:space="0" w:sz="2" w:val="single"/>
              <w:bottom w:color="000000" w:space="0" w:sz="2" w:val="single"/>
              <w:right w:color="000000" w:space="0" w:sz="2" w:val="single"/>
            </w:tcBorders>
            <w:shd w:fill="000000" w:val="clear"/>
          </w:tcPr>
          <w:p>
            <w:pPr>
              <w:pStyle w:val="style0"/>
              <w:spacing w:after="170" w:before="28"/>
              <w:contextualSpacing w:val="false"/>
              <w:jc w:val="left"/>
            </w:pPr>
            <w:r>
              <w:rPr>
                <w:rFonts w:ascii="Consolas" w:hAnsi="Consolas"/>
                <w:b w:val="false"/>
                <w:bCs w:val="false"/>
                <w:i/>
                <w:iCs/>
                <w:strike w:val="false"/>
                <w:dstrike w:val="false"/>
                <w:outline w:val="false"/>
                <w:shadow w:val="false"/>
                <w:color w:val="FFFFFF"/>
                <w:sz w:val="24"/>
                <w:szCs w:val="24"/>
                <w:u w:val="none"/>
              </w:rPr>
              <w:t>Other details</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 </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Get-Printer-Attributes</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14</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14</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Validate Job</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1</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1</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Get-Printer-Attributes</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2</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2</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printer-is-accepting-jobs: true</w:t>
              <w:br/>
              <w:t>printer-state-reasons: none</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Print-Job</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3</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 xml:space="preserve">→ </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Get-Printer-Attributes</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4</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 xml:space="preserve">← </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4</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printer-state-reasons: none</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Get-Jobs</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5</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requesting-user-name: guest</w:t>
              <w:br/>
              <w:t>my-jobs: true</w:t>
              <w:br/>
              <w:t>which-jobs: not-completed</w:t>
              <w:br/>
              <w:t>requested-attributes: job-id, job-state, job-name</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Server-Error-Internal-Error</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3</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status-message: "Unable to start printing" [IPP]</w:t>
            </w:r>
          </w:p>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Dialog displayed on iPad: "An error occurred printing this document"</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Validate-Job</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6</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6</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Get-Printer-Attributes</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7</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7</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printer-is-accepting-jobs: true</w:t>
              <w:br/>
              <w:t>printer-state-reasons: none</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Print-Job</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8</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Get-Printer-Attributes</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9</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9</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printer-state-reasons: none</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Get-Jobs</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10</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requesting-user-name: guest</w:t>
              <w:br/>
              <w:t>my-jobs: true</w:t>
              <w:br/>
              <w:t>which-jobs: not-completed</w:t>
              <w:br/>
              <w:t>requested-attributes: job-id, job-state, job-name</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Get-Printer-Attributes</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11</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11</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printer-state-reasons: none</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Get-Jobs</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12</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requesting-user-name: guest</w:t>
              <w:br/>
              <w:t>my-jobs: true</w:t>
              <w:br/>
              <w:t>which-jobs: not-completed</w:t>
              <w:br/>
              <w:t>requested-attributes: job-id, job-state, job-name</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8</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job-attributes:</w:t>
              <w:br/>
              <w:t>job-id: 8</w:t>
              <w:br/>
              <w:t>job-uri: ....</w:t>
              <w:br/>
              <w:t>job-state: Processing</w:t>
              <w:br/>
              <w:t>job-state-reasons: job-printing</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Get-Job-Attributes</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13</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requested-attributes:</w:t>
              <w:br/>
              <w:t>job-media-sheets-completed</w:t>
              <w:br/>
              <w:t>job-impressions-completed</w:t>
              <w:br/>
              <w:t>job-state</w:t>
              <w:br/>
              <w:t>job-state-reasons</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13</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job-attributes:</w:t>
              <w:br/>
              <w:t>job-id: 8</w:t>
              <w:br/>
              <w:t>job-uri: ....</w:t>
              <w:br/>
              <w:t>job-state: Processing (5)</w:t>
              <w:br/>
              <w:t>job-state-reasons: job-printing</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Get-Job-Attributes</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14</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requested-attributes:</w:t>
              <w:br/>
              <w:t>job-media-sheets-completed</w:t>
              <w:br/>
              <w:t>job-impressions-completed</w:t>
              <w:br/>
              <w:t>job-state</w:t>
              <w:br/>
              <w:t>job-state-reasons</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val="false"/>
                <w:iCs w:val="false"/>
                <w:strike w:val="false"/>
                <w:dstrike w:val="false"/>
                <w:outline w:val="false"/>
                <w:shadow w:val="false"/>
                <w:color w:val="000000"/>
                <w:sz w:val="24"/>
                <w:szCs w:val="24"/>
                <w:u w:val="none"/>
              </w:rPr>
              <w:t>14</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job-attributes:</w:t>
              <w:br/>
              <w:t>job-id: 8</w:t>
              <w:br/>
              <w:t>job-uri: ....</w:t>
              <w:br/>
              <w:t>job-state: Completed (9)</w:t>
              <w:br/>
              <w:t>job-state-reasons: job-completed-succesfully</w:t>
            </w:r>
          </w:p>
        </w:tc>
      </w:tr>
    </w:tbl>
    <w:p>
      <w:pPr>
        <w:pStyle w:val="style0"/>
        <w:pageBreakBefore/>
      </w:pPr>
      <w:r>
        <w:rPr>
          <w:rFonts w:ascii="Arial" w:hAnsi="Arial"/>
          <w:b/>
          <w:bCs/>
          <w:u w:val="single"/>
        </w:rPr>
        <w:t>When printing from Safari (large document)</w:t>
      </w:r>
    </w:p>
    <w:p>
      <w:pPr>
        <w:pStyle w:val="style0"/>
      </w:pPr>
      <w:r>
        <w:rPr>
          <w:rFonts w:ascii="Arial" w:hAnsi="Arial"/>
          <w:b w:val="false"/>
          <w:bCs w:val="false"/>
          <w:u w:val="none"/>
        </w:rPr>
        <w:t>The pop-up displaying "Printing page X of X" worked on solely the rate at which the document was transferred to fingerprint.</w:t>
      </w:r>
    </w:p>
    <w:p>
      <w:pPr>
        <w:pStyle w:val="style0"/>
      </w:pPr>
      <w:r>
        <w:rPr>
          <w:rFonts w:ascii="Arial" w:hAnsi="Arial"/>
          <w:b w:val="false"/>
          <w:bCs w:val="false"/>
          <w:u w:val="none"/>
        </w:rPr>
        <w:t>I emulated the job taking a long time to print by delaying the saving of the XPS file. During all this time the iPad printer centre showed "Printing 1 of 24...".  The status stayed like that until the job was removed approximately 10 seconds after saving the document.</w:t>
      </w:r>
    </w:p>
    <w:p>
      <w:pPr>
        <w:pStyle w:val="style0"/>
      </w:pPr>
      <w:r>
        <w:rPr>
          <w:rFonts w:ascii="Arial" w:hAnsi="Arial"/>
          <w:b w:val="false"/>
          <w:bCs w:val="false"/>
          <w:u w:val="none"/>
        </w:rPr>
        <w:t>During all this time the iPad was making the Get-Job-Attributes requests where it was asking for the number of sheets completed, but the fingerprint software just returned the status that the job was processing, until it finally completed, i.e.</w:t>
      </w:r>
    </w:p>
    <w:tbl>
      <w:tblPr>
        <w:jc w:val="left"/>
        <w:tblInd w:type="dxa" w:w="0"/>
        <w:tblBorders>
          <w:top w:color="000000" w:space="0" w:sz="2" w:val="single"/>
          <w:left w:color="000000" w:space="0" w:sz="2" w:val="single"/>
          <w:bottom w:color="000000" w:space="0" w:sz="2" w:val="single"/>
          <w:insideH w:color="000000" w:space="0" w:sz="2" w:val="single"/>
          <w:right w:val="none"/>
          <w:insideV w:val="none"/>
        </w:tblBorders>
        <w:tblCellMar>
          <w:top w:type="dxa" w:w="0"/>
          <w:left w:type="dxa" w:w="0"/>
          <w:bottom w:type="dxa" w:w="0"/>
          <w:right w:type="dxa" w:w="0"/>
        </w:tblCellMar>
      </w:tblPr>
      <w:tblGrid>
        <w:gridCol w:w="645"/>
        <w:gridCol w:w="4005"/>
        <w:gridCol w:w="675"/>
        <w:gridCol w:w="4320"/>
      </w:tblGrid>
      <w:tr>
        <w:trPr>
          <w:cantSplit w:val="false"/>
        </w:trPr>
        <w:tc>
          <w:tcPr>
            <w:tcW w:type="dxa" w:w="645"/>
            <w:tcBorders>
              <w:top w:color="000000" w:space="0" w:sz="2" w:val="single"/>
              <w:left w:color="000000" w:space="0" w:sz="2" w:val="single"/>
              <w:bottom w:color="000000" w:space="0" w:sz="2" w:val="single"/>
              <w:right w:val="none"/>
            </w:tcBorders>
            <w:shd w:fill="000000" w:val="clear"/>
          </w:tcPr>
          <w:p>
            <w:pPr>
              <w:pStyle w:val="style0"/>
              <w:spacing w:after="170" w:before="28"/>
              <w:contextualSpacing w:val="false"/>
              <w:jc w:val="left"/>
            </w:pPr>
            <w:r>
              <w:rPr>
                <w:rFonts w:ascii="Consolas" w:hAnsi="Consolas"/>
                <w:b/>
                <w:bCs/>
                <w:i/>
                <w:iCs/>
                <w:strike w:val="false"/>
                <w:dstrike w:val="false"/>
                <w:outline w:val="false"/>
                <w:shadow w:val="false"/>
                <w:color w:val="FFFFFF"/>
                <w:sz w:val="24"/>
                <w:szCs w:val="24"/>
                <w:u w:val="none"/>
              </w:rPr>
            </w:r>
          </w:p>
        </w:tc>
        <w:tc>
          <w:tcPr>
            <w:tcW w:type="dxa" w:w="4005"/>
            <w:tcBorders>
              <w:top w:color="000000" w:space="0" w:sz="2" w:val="single"/>
              <w:left w:color="000000" w:space="0" w:sz="2" w:val="single"/>
              <w:bottom w:color="000000" w:space="0" w:sz="2" w:val="single"/>
              <w:right w:val="none"/>
            </w:tcBorders>
            <w:shd w:fill="000000" w:val="clear"/>
          </w:tcPr>
          <w:p>
            <w:pPr>
              <w:pStyle w:val="style0"/>
              <w:spacing w:after="170" w:before="28"/>
              <w:contextualSpacing w:val="false"/>
              <w:jc w:val="left"/>
            </w:pPr>
            <w:r>
              <w:rPr>
                <w:rFonts w:ascii="Consolas" w:hAnsi="Consolas"/>
                <w:b w:val="false"/>
                <w:bCs w:val="false"/>
                <w:i/>
                <w:iCs/>
                <w:strike w:val="false"/>
                <w:dstrike w:val="false"/>
                <w:outline w:val="false"/>
                <w:shadow w:val="false"/>
                <w:color w:val="FFFFFF"/>
                <w:sz w:val="24"/>
                <w:szCs w:val="24"/>
                <w:u w:val="none"/>
              </w:rPr>
              <w:t>Operation-ID</w:t>
            </w:r>
          </w:p>
        </w:tc>
        <w:tc>
          <w:tcPr>
            <w:tcW w:type="dxa" w:w="675"/>
            <w:tcBorders>
              <w:top w:color="000000" w:space="0" w:sz="2" w:val="single"/>
              <w:left w:color="000000" w:space="0" w:sz="2" w:val="single"/>
              <w:bottom w:color="000000" w:space="0" w:sz="2" w:val="single"/>
              <w:right w:val="none"/>
            </w:tcBorders>
            <w:shd w:fill="000000" w:val="clear"/>
          </w:tcPr>
          <w:p>
            <w:pPr>
              <w:pStyle w:val="style0"/>
              <w:spacing w:after="170" w:before="28"/>
              <w:contextualSpacing w:val="false"/>
              <w:jc w:val="center"/>
            </w:pPr>
            <w:r>
              <w:rPr>
                <w:rFonts w:ascii="Consolas" w:hAnsi="Consolas"/>
                <w:b w:val="false"/>
                <w:bCs w:val="false"/>
                <w:i/>
                <w:iCs/>
                <w:strike w:val="false"/>
                <w:dstrike w:val="false"/>
                <w:outline w:val="false"/>
                <w:shadow w:val="false"/>
                <w:color w:val="FFFFFF"/>
                <w:sz w:val="24"/>
                <w:szCs w:val="24"/>
                <w:u w:val="none"/>
              </w:rPr>
              <w:t>ID</w:t>
            </w:r>
          </w:p>
        </w:tc>
        <w:tc>
          <w:tcPr>
            <w:tcW w:type="dxa" w:w="4320"/>
            <w:tcBorders>
              <w:top w:color="000000" w:space="0" w:sz="2" w:val="single"/>
              <w:left w:color="000000" w:space="0" w:sz="2" w:val="single"/>
              <w:bottom w:color="000000" w:space="0" w:sz="2" w:val="single"/>
              <w:right w:color="000000" w:space="0" w:sz="2" w:val="single"/>
            </w:tcBorders>
            <w:shd w:fill="000000" w:val="clear"/>
          </w:tcPr>
          <w:p>
            <w:pPr>
              <w:pStyle w:val="style0"/>
              <w:spacing w:after="170" w:before="28"/>
              <w:contextualSpacing w:val="false"/>
              <w:jc w:val="left"/>
            </w:pPr>
            <w:r>
              <w:rPr>
                <w:rFonts w:ascii="Consolas" w:hAnsi="Consolas"/>
                <w:b w:val="false"/>
                <w:bCs w:val="false"/>
                <w:i/>
                <w:iCs/>
                <w:strike w:val="false"/>
                <w:dstrike w:val="false"/>
                <w:outline w:val="false"/>
                <w:shadow w:val="false"/>
                <w:color w:val="FFFFFF"/>
                <w:sz w:val="24"/>
                <w:szCs w:val="24"/>
                <w:u w:val="none"/>
              </w:rPr>
              <w:t>Other details</w:t>
            </w:r>
          </w:p>
        </w:tc>
      </w:tr>
    </w:tbl>
    <w:tbl>
      <w:tblPr>
        <w:jc w:val="left"/>
        <w:tblInd w:type="dxa" w:w="0"/>
        <w:tblBorders>
          <w:top w:color="000000" w:space="0" w:sz="2" w:val="single"/>
          <w:left w:color="000000" w:space="0" w:sz="2" w:val="single"/>
          <w:bottom w:color="000000" w:space="0" w:sz="2" w:val="single"/>
          <w:insideH w:color="000000" w:space="0" w:sz="2" w:val="single"/>
          <w:right w:val="none"/>
          <w:insideV w:val="none"/>
        </w:tblBorders>
        <w:tblCellMar>
          <w:top w:type="dxa" w:w="0"/>
          <w:left w:type="dxa" w:w="0"/>
          <w:bottom w:type="dxa" w:w="0"/>
          <w:right w:type="dxa" w:w="0"/>
        </w:tblCellMar>
      </w:tblPr>
      <w:tblGrid>
        <w:gridCol w:w="645"/>
        <w:gridCol w:w="4005"/>
        <w:gridCol w:w="675"/>
        <w:gridCol w:w="4320"/>
      </w:tblGrid>
      <w:tr>
        <w:trPr>
          <w:cantSplit w:val="false"/>
        </w:trPr>
        <w:tc>
          <w:tcPr>
            <w:tcW w:type="dxa" w:w="645"/>
            <w:tcBorders>
              <w:top w:color="000000" w:space="0" w:sz="2" w:val="singl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color="000000" w:space="0" w:sz="2" w:val="singl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Get-Job-Attributes</w:t>
            </w:r>
          </w:p>
        </w:tc>
        <w:tc>
          <w:tcPr>
            <w:tcW w:type="dxa" w:w="675"/>
            <w:tcBorders>
              <w:top w:color="000000" w:space="0" w:sz="2" w:val="singl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iCs/>
                <w:strike w:val="false"/>
                <w:dstrike w:val="false"/>
                <w:outline w:val="false"/>
                <w:shadow w:val="false"/>
                <w:color w:val="000000"/>
                <w:sz w:val="24"/>
                <w:szCs w:val="24"/>
                <w:u w:val="none"/>
              </w:rPr>
              <w:t>n</w:t>
            </w:r>
          </w:p>
        </w:tc>
        <w:tc>
          <w:tcPr>
            <w:tcW w:type="dxa" w:w="4320"/>
            <w:tcBorders>
              <w:top w:color="000000" w:space="0" w:sz="2" w:val="singl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requested-attributes:</w:t>
              <w:br/>
              <w:t>job-media-sheets-completed</w:t>
              <w:br/>
              <w:t>job-impressions-completed</w:t>
              <w:br/>
              <w:t>job-state</w:t>
              <w:br/>
              <w:t>job-state-reasons</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iCs/>
                <w:strike w:val="false"/>
                <w:dstrike w:val="false"/>
                <w:outline w:val="false"/>
                <w:shadow w:val="false"/>
                <w:color w:val="000000"/>
                <w:sz w:val="24"/>
                <w:szCs w:val="24"/>
                <w:u w:val="none"/>
              </w:rPr>
              <w:t>n</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job-attributes:</w:t>
              <w:br/>
              <w:t>job-id: 8</w:t>
              <w:br/>
              <w:t>job-uri: ....</w:t>
              <w:br/>
              <w:t>job-state: Processing (5)</w:t>
              <w:br/>
              <w:t>job-state-reasons: job-printing</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iCs/>
                <w:strike w:val="false"/>
                <w:dstrike w:val="false"/>
                <w:outline w:val="false"/>
                <w:shadow w:val="false"/>
                <w:color w:val="000000"/>
                <w:sz w:val="24"/>
                <w:szCs w:val="24"/>
                <w:u w:val="none"/>
              </w:rPr>
              <w:t>…</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w:t>
            </w:r>
          </w:p>
        </w:tc>
      </w:tr>
    </w:tbl>
    <w:tbl>
      <w:tblPr>
        <w:jc w:val="left"/>
        <w:tblInd w:type="dxa" w:w="0"/>
        <w:tblBorders>
          <w:top w:color="000000" w:space="0" w:sz="2" w:val="single"/>
          <w:left w:color="000000" w:space="0" w:sz="2" w:val="single"/>
          <w:bottom w:color="000000" w:space="0" w:sz="2" w:val="single"/>
          <w:insideH w:color="000000" w:space="0" w:sz="2" w:val="single"/>
          <w:right w:val="none"/>
          <w:insideV w:val="none"/>
        </w:tblBorders>
        <w:tblCellMar>
          <w:top w:type="dxa" w:w="0"/>
          <w:left w:type="dxa" w:w="0"/>
          <w:bottom w:type="dxa" w:w="0"/>
          <w:right w:type="dxa" w:w="0"/>
        </w:tblCellMar>
      </w:tblPr>
      <w:tblGrid>
        <w:gridCol w:w="645"/>
        <w:gridCol w:w="4005"/>
        <w:gridCol w:w="675"/>
        <w:gridCol w:w="4320"/>
      </w:tblGrid>
      <w:tr>
        <w:trPr>
          <w:cantSplit w:val="false"/>
        </w:trPr>
        <w:tc>
          <w:tcPr>
            <w:tcW w:type="dxa" w:w="645"/>
            <w:tcBorders>
              <w:top w:color="000000" w:space="0" w:sz="2" w:val="singl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color="000000" w:space="0" w:sz="2" w:val="singl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Get-Job-Attributes</w:t>
            </w:r>
          </w:p>
        </w:tc>
        <w:tc>
          <w:tcPr>
            <w:tcW w:type="dxa" w:w="675"/>
            <w:tcBorders>
              <w:top w:color="000000" w:space="0" w:sz="2" w:val="singl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iCs/>
                <w:strike w:val="false"/>
                <w:dstrike w:val="false"/>
                <w:outline w:val="false"/>
                <w:shadow w:val="false"/>
                <w:color w:val="000000"/>
                <w:sz w:val="24"/>
                <w:szCs w:val="24"/>
                <w:u w:val="none"/>
              </w:rPr>
              <w:t>m</w:t>
            </w:r>
          </w:p>
        </w:tc>
        <w:tc>
          <w:tcPr>
            <w:tcW w:type="dxa" w:w="4320"/>
            <w:tcBorders>
              <w:top w:color="000000" w:space="0" w:sz="2" w:val="singl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requested-attributes:</w:t>
              <w:br/>
              <w:t>job-media-sheets-completed</w:t>
              <w:br/>
              <w:t>job-impressions-completed</w:t>
              <w:br/>
              <w:t>job-state</w:t>
              <w:br/>
              <w:t>job-state-reasons</w:t>
            </w:r>
          </w:p>
        </w:tc>
      </w:tr>
      <w:tr>
        <w:trPr>
          <w:cantSplit w:val="false"/>
        </w:trPr>
        <w:tc>
          <w:tcPr>
            <w:tcW w:type="dxa" w:w="64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 xml:space="preserve"> </w:t>
            </w:r>
            <w:r>
              <w:rPr>
                <w:rFonts w:ascii="Consolas" w:hAnsi="Consolas"/>
                <w:b w:val="false"/>
                <w:bCs w:val="false"/>
                <w:i w:val="false"/>
                <w:iCs w:val="false"/>
                <w:strike w:val="false"/>
                <w:dstrike w:val="false"/>
                <w:outline w:val="false"/>
                <w:shadow w:val="false"/>
                <w:color w:val="000000"/>
                <w:sz w:val="24"/>
                <w:szCs w:val="24"/>
                <w:u w:val="none"/>
              </w:rPr>
              <w:t>←</w:t>
            </w:r>
          </w:p>
        </w:tc>
        <w:tc>
          <w:tcPr>
            <w:tcW w:type="dxa" w:w="4005"/>
            <w:tcBorders>
              <w:top w:val="none"/>
              <w:left w:color="000000" w:space="0" w:sz="2" w:val="single"/>
              <w:bottom w:color="000000" w:space="0" w:sz="2" w:val="single"/>
              <w:right w:val="non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Successful-OK</w:t>
            </w:r>
          </w:p>
        </w:tc>
        <w:tc>
          <w:tcPr>
            <w:tcW w:type="dxa" w:w="675"/>
            <w:tcBorders>
              <w:top w:val="none"/>
              <w:left w:color="000000" w:space="0" w:sz="2" w:val="single"/>
              <w:bottom w:color="000000" w:space="0" w:sz="2" w:val="single"/>
              <w:right w:val="none"/>
            </w:tcBorders>
            <w:shd w:fill="FFFFFF" w:val="clear"/>
          </w:tcPr>
          <w:p>
            <w:pPr>
              <w:pStyle w:val="style0"/>
              <w:spacing w:after="170" w:before="28"/>
              <w:contextualSpacing w:val="false"/>
              <w:jc w:val="center"/>
            </w:pPr>
            <w:r>
              <w:rPr>
                <w:rFonts w:ascii="Consolas" w:hAnsi="Consolas"/>
                <w:b w:val="false"/>
                <w:bCs w:val="false"/>
                <w:i/>
                <w:iCs/>
                <w:strike w:val="false"/>
                <w:dstrike w:val="false"/>
                <w:outline w:val="false"/>
                <w:shadow w:val="false"/>
                <w:color w:val="000000"/>
                <w:sz w:val="24"/>
                <w:szCs w:val="24"/>
                <w:u w:val="none"/>
              </w:rPr>
              <w:t>m</w:t>
            </w:r>
          </w:p>
        </w:tc>
        <w:tc>
          <w:tcPr>
            <w:tcW w:type="dxa" w:w="4320"/>
            <w:tcBorders>
              <w:top w:val="none"/>
              <w:left w:color="000000" w:space="0" w:sz="2" w:val="single"/>
              <w:bottom w:color="000000" w:space="0" w:sz="2" w:val="single"/>
              <w:right w:color="000000" w:space="0" w:sz="2" w:val="single"/>
            </w:tcBorders>
            <w:shd w:fill="FFFFFF" w:val="clear"/>
          </w:tcPr>
          <w:p>
            <w:pPr>
              <w:pStyle w:val="style0"/>
              <w:spacing w:after="170" w:before="28"/>
              <w:contextualSpacing w:val="false"/>
              <w:jc w:val="left"/>
            </w:pPr>
            <w:r>
              <w:rPr>
                <w:rFonts w:ascii="Consolas" w:hAnsi="Consolas"/>
                <w:b w:val="false"/>
                <w:bCs w:val="false"/>
                <w:i w:val="false"/>
                <w:iCs w:val="false"/>
                <w:strike w:val="false"/>
                <w:dstrike w:val="false"/>
                <w:outline w:val="false"/>
                <w:shadow w:val="false"/>
                <w:color w:val="000000"/>
                <w:sz w:val="24"/>
                <w:szCs w:val="24"/>
                <w:u w:val="none"/>
              </w:rPr>
              <w:t>job-attributes:</w:t>
              <w:br/>
              <w:t>job-id: 8</w:t>
              <w:br/>
              <w:t>job-uri: ....</w:t>
              <w:br/>
              <w:t>job-state: Completed (9)</w:t>
              <w:br/>
              <w:t>job-state-reasons: job-completed-succesfully</w:t>
            </w:r>
          </w:p>
        </w:tc>
      </w:tr>
    </w:tbl>
    <w:p>
      <w:pPr>
        <w:pStyle w:val="style0"/>
      </w:pPr>
      <w:r>
        <w:rPr/>
      </w:r>
    </w:p>
    <w:p>
      <w:pPr>
        <w:pStyle w:val="style0"/>
        <w:pageBreakBefore/>
      </w:pPr>
      <w:r>
        <w:rPr>
          <w:rFonts w:ascii="Arial" w:hAnsi="Arial"/>
          <w:b/>
          <w:bCs/>
          <w:u w:val="single"/>
        </w:rPr>
        <w:t>Miscellaneous notes</w:t>
      </w:r>
    </w:p>
    <w:p>
      <w:pPr>
        <w:pStyle w:val="style0"/>
        <w:numPr>
          <w:ilvl w:val="0"/>
          <w:numId w:val="2"/>
        </w:numPr>
      </w:pPr>
      <w:r>
        <w:rPr>
          <w:rFonts w:ascii="Arial" w:hAnsi="Arial"/>
          <w:b w:val="false"/>
          <w:bCs w:val="false"/>
          <w:u w:val="none"/>
        </w:rPr>
        <w:t>The hostname doesn't have to be a DNS valid hostname, e.g:</w:t>
        <w:br/>
        <w:br/>
      </w:r>
      <w:r>
        <w:rPr>
          <w:rFonts w:ascii="Consolas" w:hAnsi="Consolas"/>
          <w:b w:val="false"/>
          <w:bCs w:val="false"/>
          <w:sz w:val="24"/>
          <w:szCs w:val="24"/>
          <w:u w:val="none"/>
        </w:rPr>
        <w:t>_universal._sub._ipp._tcp.local: type PTR, class IN,</w:t>
        <w:br/>
        <w:t>\356\200\214Open On My PC @ NODDYBOX._ipp._tcp.local</w:t>
      </w:r>
    </w:p>
    <w:p>
      <w:pPr>
        <w:pStyle w:val="style0"/>
        <w:numPr>
          <w:ilvl w:val="0"/>
          <w:numId w:val="2"/>
        </w:numPr>
      </w:pPr>
      <w:r>
        <w:rPr>
          <w:rFonts w:ascii="Consolas" w:hAnsi="Consolas"/>
          <w:b w:val="false"/>
          <w:bCs w:val="false"/>
          <w:u w:val="single"/>
        </w:rPr>
        <w:t>_universal.</w:t>
      </w:r>
      <w:r>
        <w:rPr>
          <w:rFonts w:ascii="Consolas" w:hAnsi="Consolas"/>
          <w:b w:val="false"/>
          <w:bCs w:val="false"/>
          <w:u w:val="none"/>
        </w:rPr>
        <w:t>subs._ipps._tcp.local</w:t>
      </w:r>
      <w:r>
        <w:rPr>
          <w:rFonts w:ascii="Arial" w:hAnsi="Arial"/>
          <w:b w:val="false"/>
          <w:bCs w:val="false"/>
          <w:u w:val="none"/>
        </w:rPr>
        <w:t xml:space="preserve"> is also searched – perhaps for CUPS over SSL?</w:t>
        <w:br/>
      </w:r>
    </w:p>
    <w:p>
      <w:pPr>
        <w:pStyle w:val="style0"/>
        <w:spacing w:after="170" w:before="28"/>
        <w:contextualSpacing w:val="false"/>
      </w:pPr>
      <w:r>
        <w:rPr>
          <w:rFonts w:ascii="Arial" w:hAnsi="Arial"/>
          <w:b/>
          <w:bCs/>
          <w:u w:val="single"/>
        </w:rPr>
      </w:r>
    </w:p>
    <w:sectPr>
      <w:footerReference r:id="rId2" w:type="default"/>
      <w:type w:val="nextPage"/>
      <w:pgSz w:h="16838" w:w="11906"/>
      <w:pgMar w:bottom="1629" w:footer="1134"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variable"/>
  </w:font>
  <w:font w:name="Courier New">
    <w:charset w:val="80"/>
    <w:family w:val="modern"/>
    <w:pitch w:val="fixed"/>
  </w:font>
  <w:font w:name="Consolas">
    <w:charset w:val="8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after="170" w:before="28"/>
      <w:contextualSpacing w:val="false"/>
    </w:pPr>
    <w:r>
      <w:rPr>
        <w:sz w:val="16"/>
        <w:szCs w:val="16"/>
      </w:rPr>
      <w:t xml:space="preserve">Page </w:t>
    </w:r>
    <w:r>
      <w:rPr>
        <w:sz w:val="16"/>
        <w:szCs w:val="16"/>
      </w:rPr>
      <w:fldChar w:fldCharType="begin"/>
    </w:r>
    <w:r>
      <w:instrText> PAGE </w:instrText>
    </w:r>
    <w:r>
      <w:fldChar w:fldCharType="separate"/>
    </w:r>
    <w:r>
      <w:t>4</w:t>
    </w:r>
    <w:r>
      <w:fldChar w:fldCharType="end"/>
    </w:r>
    <w:r>
      <w:rPr>
        <w:sz w:val="16"/>
        <w:szCs w:val="16"/>
      </w:rPr>
      <w:t xml:space="preserve"> of </w:t>
    </w:r>
    <w:r>
      <w:rPr>
        <w:sz w:val="16"/>
        <w:szCs w:val="16"/>
      </w:rPr>
      <w:fldChar w:fldCharType="begin"/>
    </w:r>
    <w:r>
      <w:instrText> NUMPAGES </w:instrText>
    </w:r>
    <w:r>
      <w:fldChar w:fldCharType="separate"/>
    </w:r>
    <w:r>
      <w:t>4</w:t>
    </w:r>
    <w:r>
      <w:fldChar w:fldCharType="end"/>
    </w:r>
    <w:r>
      <w:rPr>
        <w:sz w:val="16"/>
        <w:szCs w:val="16"/>
      </w:rPr>
      <w:tab/>
      <w:tab/>
      <w:t>Notes on AirPrint interactions with the Fingerprint software</w:t>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spacing w:after="170" w:before="28"/>
      <w:contextualSpacing w:val="false"/>
    </w:pPr>
    <w:rPr>
      <w:rFonts w:ascii="Arial" w:cs="Mangal" w:eastAsia="SimSun" w:hAnsi="Arial"/>
      <w:color w:val="auto"/>
      <w:sz w:val="24"/>
      <w:szCs w:val="24"/>
      <w:lang w:bidi="hi-IN" w:eastAsia="zh-CN" w:val="en-GB"/>
    </w:rPr>
  </w:style>
  <w:style w:styleId="style1" w:type="paragraph">
    <w:name w:val="Heading 1"/>
    <w:basedOn w:val="style16"/>
    <w:next w:val="style17"/>
    <w:pPr>
      <w:numPr>
        <w:ilvl w:val="0"/>
        <w:numId w:val="1"/>
      </w:numPr>
      <w:outlineLvl w:val="0"/>
    </w:pPr>
    <w:rPr>
      <w:b/>
      <w:bCs/>
      <w:sz w:val="32"/>
      <w:szCs w:val="32"/>
    </w:rPr>
  </w:style>
  <w:style w:styleId="style2" w:type="paragraph">
    <w:name w:val="Heading 2"/>
    <w:basedOn w:val="style16"/>
    <w:next w:val="style17"/>
    <w:pPr>
      <w:numPr>
        <w:ilvl w:val="1"/>
        <w:numId w:val="1"/>
      </w:numPr>
      <w:outlineLvl w:val="1"/>
    </w:pPr>
    <w:rPr>
      <w:b/>
      <w:bCs/>
      <w:i/>
      <w:iCs/>
      <w:sz w:val="28"/>
      <w:szCs w:val="28"/>
    </w:rPr>
  </w:style>
  <w:style w:styleId="style3" w:type="paragraph">
    <w:name w:val="Heading 3"/>
    <w:basedOn w:val="style16"/>
    <w:next w:val="style17"/>
    <w:pPr>
      <w:numPr>
        <w:ilvl w:val="2"/>
        <w:numId w:val="1"/>
      </w:numPr>
      <w:outlineLvl w:val="2"/>
    </w:pPr>
    <w:rPr>
      <w:b/>
      <w:bCs/>
      <w:sz w:val="28"/>
      <w:szCs w:val="28"/>
    </w:rPr>
  </w:style>
  <w:style w:styleId="style15" w:type="character">
    <w:name w:val="Numbering Symbols"/>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Courier New" w:cs="Mangal" w:hAnsi="Courier New"/>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Table Contents"/>
    <w:basedOn w:val="style0"/>
    <w:next w:val="style21"/>
    <w:pPr>
      <w:suppressLineNumbers/>
    </w:pPr>
    <w:rPr/>
  </w:style>
  <w:style w:styleId="style22" w:type="paragraph">
    <w:name w:val="Table Heading"/>
    <w:basedOn w:val="style21"/>
    <w:next w:val="style22"/>
    <w:pPr>
      <w:suppressLineNumbers/>
      <w:jc w:val="center"/>
    </w:pPr>
    <w:rPr>
      <w:b/>
      <w:bCs/>
    </w:rPr>
  </w:style>
  <w:style w:styleId="style23" w:type="paragraph">
    <w:name w:val="Footer"/>
    <w:basedOn w:val="style0"/>
    <w:next w:val="style23"/>
    <w:pPr>
      <w:suppressLineNumbers/>
      <w:tabs>
        <w:tab w:leader="none" w:pos="4819" w:val="center"/>
        <w:tab w:leader="none" w:pos="9638"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LibreOffice/4.0.0.3$Windows_x86 LibreOffice_project/7545bee9c2a0782548772a21bc84a9dcc583b89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2013-02-28T09:31:46.08Z</dcterms:created>
  <dc:creator>Ian Cowburn</dc:creator>
  <cp:revision>0</cp:revision>
</cp:coreProperties>
</file>